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1D5" w:rsidRPr="009761D5" w:rsidRDefault="000C6DBB" w:rsidP="009761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0" distR="0" simplePos="0" relativeHeight="251659264" behindDoc="1" locked="0" layoutInCell="1" allowOverlap="1" wp14:anchorId="24076817" wp14:editId="4B30F878">
            <wp:simplePos x="0" y="0"/>
            <wp:positionH relativeFrom="page">
              <wp:posOffset>2956180</wp:posOffset>
            </wp:positionH>
            <wp:positionV relativeFrom="paragraph">
              <wp:posOffset>-963375</wp:posOffset>
            </wp:positionV>
            <wp:extent cx="4941095" cy="9060239"/>
            <wp:effectExtent l="2057400" t="0" r="2031365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41095" cy="9060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739D9" w:rsidRDefault="00D739D9">
      <w:pPr>
        <w:pStyle w:val="af0"/>
        <w:tabs>
          <w:tab w:val="left" w:pos="9923"/>
        </w:tabs>
        <w:rPr>
          <w:rFonts w:ascii="Times New Roman" w:hAnsi="Times New Roman" w:cs="Times New Roman"/>
          <w:sz w:val="28"/>
          <w:szCs w:val="28"/>
        </w:rPr>
        <w:sectPr w:rsidR="00D739D9" w:rsidSect="00D352D6">
          <w:footerReference w:type="default" r:id="rId9"/>
          <w:pgSz w:w="16838" w:h="11906" w:orient="landscape"/>
          <w:pgMar w:top="709" w:right="820" w:bottom="850" w:left="1134" w:header="0" w:footer="708" w:gutter="0"/>
          <w:cols w:space="720"/>
          <w:formProt w:val="0"/>
          <w:docGrid w:linePitch="360" w:charSpace="16384"/>
        </w:sectPr>
      </w:pPr>
    </w:p>
    <w:p w:rsidR="00C23D1D" w:rsidRDefault="00D739D9">
      <w:pPr>
        <w:pStyle w:val="af0"/>
        <w:tabs>
          <w:tab w:val="left" w:pos="99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связи с изданием Приказа Министерства просвещения Российской Федерации от 25.11.2022 г. № 1028 «Об утверждении федеральной образовательной программы дошкольного образования» (Зарегистрирован 28.12.2022 № 71847) внести изменения в Программу развития МАДОУ «Детский сад № 94» г.Стерлитамак РБ</w:t>
      </w:r>
    </w:p>
    <w:p w:rsidR="00D739D9" w:rsidRDefault="00D739D9" w:rsidP="00D739D9">
      <w:pPr>
        <w:pStyle w:val="af0"/>
        <w:numPr>
          <w:ilvl w:val="0"/>
          <w:numId w:val="4"/>
        </w:numPr>
        <w:tabs>
          <w:tab w:val="left" w:pos="99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таблицу раздела «Паспорт программы развития» следующим содержанием:</w:t>
      </w:r>
    </w:p>
    <w:p w:rsidR="00D739D9" w:rsidRDefault="00D739D9" w:rsidP="00D739D9">
      <w:pPr>
        <w:pStyle w:val="af0"/>
        <w:tabs>
          <w:tab w:val="left" w:pos="9923"/>
        </w:tabs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14966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 w:firstRow="0" w:lastRow="0" w:firstColumn="0" w:lastColumn="0" w:noHBand="0" w:noVBand="0"/>
      </w:tblPr>
      <w:tblGrid>
        <w:gridCol w:w="3396"/>
        <w:gridCol w:w="11570"/>
      </w:tblGrid>
      <w:tr w:rsidR="00D739D9" w:rsidTr="00D739D9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739D9" w:rsidRDefault="00D739D9" w:rsidP="00D739D9">
            <w:pPr>
              <w:pStyle w:val="af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разработки </w:t>
            </w:r>
          </w:p>
          <w:p w:rsidR="00D739D9" w:rsidRDefault="00D739D9" w:rsidP="00D739D9">
            <w:pPr>
              <w:pStyle w:val="af0"/>
              <w:ind w:firstLine="426"/>
              <w:jc w:val="both"/>
            </w:pPr>
          </w:p>
        </w:tc>
        <w:tc>
          <w:tcPr>
            <w:tcW w:w="1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D739D9" w:rsidRDefault="00D739D9" w:rsidP="00D739D9">
            <w:pPr>
              <w:pStyle w:val="af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739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Статья 67.1 Конституции Российской Федерации, согласно которой важнейшим приоритетом государственной политики Российской Федерации являются дети (принята всенародным голосованием 12.12.1993 с изменениями, одобренными в ходе общероссийского голосования 01.07.2020);</w:t>
            </w:r>
          </w:p>
          <w:p w:rsidR="00D82919" w:rsidRPr="00D739D9" w:rsidRDefault="000C6DBB" w:rsidP="00D8291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0">
              <w:r w:rsidR="00D82919" w:rsidRPr="00D82919">
                <w:rPr>
                  <w:rStyle w:val="af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Статья 67.1 </w:t>
              </w:r>
            </w:hyperlink>
            <w:hyperlink r:id="rId11">
              <w:r w:rsidR="00D82919" w:rsidRPr="00D82919">
                <w:rPr>
                  <w:rStyle w:val="af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\ </w:t>
              </w:r>
            </w:hyperlink>
            <w:hyperlink r:id="rId12">
              <w:proofErr w:type="spellStart"/>
              <w:r w:rsidR="00D82919" w:rsidRPr="00D82919">
                <w:rPr>
                  <w:rStyle w:val="af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КонсультантПлюс</w:t>
              </w:r>
              <w:proofErr w:type="spellEnd"/>
              <w:r w:rsidR="00D82919" w:rsidRPr="00D82919">
                <w:rPr>
                  <w:rStyle w:val="af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(consultant.ru)</w:t>
              </w:r>
            </w:hyperlink>
          </w:p>
          <w:p w:rsidR="00D739D9" w:rsidRDefault="00D739D9" w:rsidP="00D739D9">
            <w:pPr>
              <w:pStyle w:val="af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739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Федеральный закон «Об образовании в Российской Федерации» от 20.12.2012 № 273-ФЗ;</w:t>
            </w:r>
          </w:p>
          <w:p w:rsidR="00D82919" w:rsidRPr="005B748C" w:rsidRDefault="000C6DBB" w:rsidP="00D82919">
            <w:pPr>
              <w:spacing w:after="47" w:line="259" w:lineRule="auto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>
              <w:r w:rsidR="00D82919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>Федеральный закон "Об образовании в Российской Федерации" от</w:t>
              </w:r>
            </w:hyperlink>
            <w:hyperlink r:id="rId14">
              <w:r w:rsidR="00D82919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 xml:space="preserve"> </w:t>
              </w:r>
            </w:hyperlink>
          </w:p>
          <w:p w:rsidR="00D82919" w:rsidRPr="005B748C" w:rsidRDefault="000C6DBB" w:rsidP="00D8291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5">
              <w:r w:rsidR="00D82919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 xml:space="preserve">29.12.2012 </w:t>
              </w:r>
            </w:hyperlink>
            <w:hyperlink r:id="rId16">
              <w:r w:rsidR="00D82919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>N 273</w:t>
              </w:r>
            </w:hyperlink>
            <w:hyperlink r:id="rId17">
              <w:r w:rsidR="00D82919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>-</w:t>
              </w:r>
            </w:hyperlink>
            <w:hyperlink r:id="rId18">
              <w:r w:rsidR="00D82919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 xml:space="preserve">ФЗ (последняя редакция) </w:t>
              </w:r>
            </w:hyperlink>
            <w:hyperlink r:id="rId19">
              <w:r w:rsidR="00D82919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 xml:space="preserve">\ </w:t>
              </w:r>
            </w:hyperlink>
            <w:hyperlink r:id="rId20">
              <w:proofErr w:type="spellStart"/>
              <w:r w:rsidR="00D82919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>КонсультантПлюс</w:t>
              </w:r>
              <w:proofErr w:type="spellEnd"/>
              <w:r w:rsidR="00D82919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 xml:space="preserve"> (consultant.ru)</w:t>
              </w:r>
            </w:hyperlink>
          </w:p>
          <w:p w:rsidR="00D739D9" w:rsidRDefault="00D739D9" w:rsidP="00D739D9">
            <w:pPr>
              <w:pStyle w:val="af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739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:rsidR="005B748C" w:rsidRPr="00D739D9" w:rsidRDefault="000C6DBB" w:rsidP="005B748C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21">
              <w:r w:rsidR="005B748C" w:rsidRPr="005B748C">
                <w:rPr>
                  <w:rStyle w:val="af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Указ</w:t>
              </w:r>
            </w:hyperlink>
            <w:hyperlink r:id="rId22">
              <w:r w:rsidR="005B748C" w:rsidRPr="005B748C">
                <w:rPr>
                  <w:rStyle w:val="af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</w:t>
              </w:r>
            </w:hyperlink>
            <w:hyperlink r:id="rId23">
              <w:r w:rsidR="005B748C" w:rsidRPr="005B748C">
                <w:rPr>
                  <w:rStyle w:val="af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Президента Российской Федерации от 21.07.2020 г. № 474 • Президент</w:t>
              </w:r>
            </w:hyperlink>
            <w:hyperlink r:id="rId24">
              <w:r w:rsidR="005B748C" w:rsidRPr="005B748C">
                <w:rPr>
                  <w:rStyle w:val="af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 xml:space="preserve"> </w:t>
              </w:r>
            </w:hyperlink>
            <w:hyperlink r:id="rId25">
              <w:r w:rsidR="005B748C" w:rsidRPr="005B748C">
                <w:rPr>
                  <w:rStyle w:val="afa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России (kremlin.ru)</w:t>
              </w:r>
            </w:hyperlink>
          </w:p>
          <w:p w:rsidR="00D739D9" w:rsidRDefault="00D739D9" w:rsidP="00D739D9">
            <w:pPr>
              <w:pStyle w:val="af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739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Указ Президента Российской Федерации от 02.07.2021 № 400 «О Стратегии национальной безопасности Российской Федерации»;</w:t>
            </w:r>
          </w:p>
          <w:p w:rsidR="005B748C" w:rsidRPr="005B748C" w:rsidRDefault="000C6DBB" w:rsidP="005B748C">
            <w:pPr>
              <w:spacing w:after="30" w:line="291" w:lineRule="auto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>
              <w:r w:rsidR="005B748C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>Указ Президента Российской Федерации от 02.07.2021 г. № 400 • Президент</w:t>
              </w:r>
            </w:hyperlink>
            <w:hyperlink r:id="rId27">
              <w:r w:rsidR="005B748C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 xml:space="preserve"> </w:t>
              </w:r>
            </w:hyperlink>
            <w:hyperlink r:id="rId28">
              <w:r w:rsidR="005B748C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>России (kremlin.ru)</w:t>
              </w:r>
            </w:hyperlink>
            <w:hyperlink r:id="rId29">
              <w:r w:rsidR="005B748C" w:rsidRPr="005B748C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</w:p>
          <w:p w:rsidR="00D739D9" w:rsidRDefault="00D739D9" w:rsidP="00D739D9">
            <w:pPr>
              <w:pStyle w:val="af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739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:rsidR="005B748C" w:rsidRPr="005B748C" w:rsidRDefault="000C6DBB" w:rsidP="005B748C">
            <w:pPr>
              <w:spacing w:after="33" w:line="291" w:lineRule="auto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>
              <w:r w:rsidR="005B748C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>Указ Президента Российской Федерации от 09.11.2022 г. № 809 • Президент</w:t>
              </w:r>
            </w:hyperlink>
            <w:hyperlink r:id="rId31">
              <w:r w:rsidR="005B748C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 xml:space="preserve"> </w:t>
              </w:r>
            </w:hyperlink>
            <w:hyperlink r:id="rId32">
              <w:r w:rsidR="005B748C" w:rsidRPr="005B748C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>России (kremlin.ru)</w:t>
              </w:r>
            </w:hyperlink>
            <w:hyperlink r:id="rId33">
              <w:r w:rsidR="005B748C" w:rsidRPr="005B748C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</w:hyperlink>
          </w:p>
          <w:p w:rsidR="00D739D9" w:rsidRDefault="00D739D9" w:rsidP="00D739D9">
            <w:pPr>
              <w:pStyle w:val="af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739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Приказ Министерства просвещения Российской Федерации от 25.11.2022 № 1028 "Об утверждении федеральной образовательной программы дошкольного образования" </w:t>
            </w:r>
            <w:r w:rsidRPr="00D739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(Зарегистрирован 28.12.2022 № 71847);</w:t>
            </w:r>
          </w:p>
          <w:p w:rsidR="007E6C71" w:rsidRPr="007E6C71" w:rsidRDefault="007E6C71" w:rsidP="007E6C71">
            <w:pPr>
              <w:spacing w:after="69" w:line="259" w:lineRule="auto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 w:rsidRPr="007E6C7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6CA6DBE" wp14:editId="4EE11945">
                  <wp:extent cx="4602481" cy="201168"/>
                  <wp:effectExtent l="0" t="0" r="0" b="0"/>
                  <wp:docPr id="10209" name="Picture 10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9" name="Picture 1020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2481" cy="20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35">
              <w:r w:rsidRPr="007E6C7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 xml:space="preserve">Приказ Министерства просвещения Российской Федерации от 25.11.2022 № </w:t>
              </w:r>
            </w:hyperlink>
          </w:p>
          <w:p w:rsidR="00D739D9" w:rsidRDefault="00D739D9" w:rsidP="00795007">
            <w:pPr>
              <w:pStyle w:val="af0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739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Приказ </w:t>
            </w:r>
            <w:proofErr w:type="spellStart"/>
            <w:r w:rsidRPr="00D739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Минпросвещения</w:t>
            </w:r>
            <w:proofErr w:type="spellEnd"/>
            <w:r w:rsidRPr="00D739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России от 8 ноября 2022 г.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</w:t>
            </w:r>
            <w:proofErr w:type="gramStart"/>
            <w:r w:rsidRPr="00D739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государственных образовательных стандартов общего образования и образования</w:t>
            </w:r>
            <w:proofErr w:type="gramEnd"/>
            <w:r w:rsidRPr="00D739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обучающихся с ограниченными возможностями здоровья и умственной отсталостью (интеллектуальными нарушениями)» (Зарегистрировано в Минюсте России 6 февраля 2023 г. № 72264))</w:t>
            </w:r>
          </w:p>
          <w:p w:rsidR="007E6C71" w:rsidRPr="007E6C71" w:rsidRDefault="007E6C71" w:rsidP="007E6C71">
            <w:pPr>
              <w:spacing w:after="0" w:line="259" w:lineRule="auto"/>
              <w:ind w:left="164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>
              <w:r w:rsidRPr="007E6C7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>Приказ Министерства просвещения Российской Федерации от 08.11.2022 №</w:t>
              </w:r>
            </w:hyperlink>
            <w:hyperlink r:id="rId37">
              <w:r w:rsidRPr="007E6C7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 xml:space="preserve"> </w:t>
              </w:r>
            </w:hyperlink>
          </w:p>
          <w:p w:rsidR="007E6C71" w:rsidRPr="00795007" w:rsidRDefault="000C6DBB" w:rsidP="007E6C71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38">
              <w:r w:rsidR="007E6C71" w:rsidRPr="007E6C7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 w:color="0000FF"/>
                </w:rPr>
                <w:t>955 ∙ Официальное опубликование правовых актов (pravo.gov.ru)</w:t>
              </w:r>
            </w:hyperlink>
            <w:hyperlink r:id="rId39">
              <w:r w:rsidR="007E6C71" w:rsidRPr="007E6C71">
                <w:rPr>
                  <w:rFonts w:ascii="Times New Roman" w:eastAsia="Calibri" w:hAnsi="Times New Roman" w:cs="Times New Roman"/>
                  <w:sz w:val="28"/>
                  <w:szCs w:val="28"/>
                </w:rPr>
                <w:t xml:space="preserve"> </w:t>
              </w:r>
            </w:hyperlink>
          </w:p>
        </w:tc>
      </w:tr>
      <w:tr w:rsidR="00B37362" w:rsidTr="00D739D9">
        <w:tc>
          <w:tcPr>
            <w:tcW w:w="33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88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00"/>
            </w:tblGrid>
            <w:tr w:rsidR="00B37362" w:rsidRPr="00B37362">
              <w:trPr>
                <w:trHeight w:val="247"/>
              </w:trPr>
              <w:tc>
                <w:tcPr>
                  <w:tcW w:w="0" w:type="auto"/>
                </w:tcPr>
                <w:p w:rsidR="00B37362" w:rsidRPr="00B37362" w:rsidRDefault="00B37362" w:rsidP="00B37362">
                  <w:pPr>
                    <w:pStyle w:val="af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3736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Цель и задачи программы </w:t>
                  </w:r>
                </w:p>
              </w:tc>
            </w:tr>
          </w:tbl>
          <w:p w:rsidR="00B37362" w:rsidRDefault="00B37362" w:rsidP="00D739D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88" w:type="dxa"/>
            </w:tcMar>
          </w:tcPr>
          <w:p w:rsidR="00B37362" w:rsidRPr="00D739D9" w:rsidRDefault="00B37362" w:rsidP="00B37362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3736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Выполнение требований к внедрению ФОП ДО и ФАОП ДО в образовательный процесс ДОУ.</w:t>
            </w:r>
          </w:p>
        </w:tc>
      </w:tr>
    </w:tbl>
    <w:p w:rsidR="009E79FA" w:rsidRDefault="00B37362" w:rsidP="00B37362">
      <w:pPr>
        <w:pStyle w:val="af0"/>
        <w:numPr>
          <w:ilvl w:val="0"/>
          <w:numId w:val="4"/>
        </w:numPr>
        <w:tabs>
          <w:tab w:val="left" w:pos="9923"/>
        </w:tabs>
        <w:rPr>
          <w:rFonts w:ascii="Times New Roman" w:hAnsi="Times New Roman" w:cs="Times New Roman"/>
          <w:sz w:val="28"/>
          <w:szCs w:val="28"/>
        </w:rPr>
      </w:pPr>
      <w:r w:rsidRPr="00B37362">
        <w:rPr>
          <w:rFonts w:ascii="Times New Roman" w:hAnsi="Times New Roman" w:cs="Times New Roman"/>
          <w:sz w:val="28"/>
          <w:szCs w:val="28"/>
        </w:rPr>
        <w:t>В раздел «Основные мероприятия по реализации Программы развития» включить План график мероприятий, направленных на поэтапный переход ДОУ к реализации ФОП ДО и ФАОП ДО.</w:t>
      </w:r>
      <w:r w:rsidR="00795007">
        <w:rPr>
          <w:rFonts w:ascii="Times New Roman" w:hAnsi="Times New Roman" w:cs="Times New Roman"/>
          <w:sz w:val="28"/>
          <w:szCs w:val="28"/>
        </w:rPr>
        <w:t xml:space="preserve"> (</w:t>
      </w:r>
      <w:r w:rsidR="00795007" w:rsidRPr="0079500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795007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402"/>
        <w:gridCol w:w="3260"/>
        <w:gridCol w:w="2693"/>
      </w:tblGrid>
      <w:tr w:rsidR="00B37362" w:rsidRPr="00B37362" w:rsidTr="00B37362">
        <w:trPr>
          <w:trHeight w:val="98"/>
        </w:trPr>
        <w:tc>
          <w:tcPr>
            <w:tcW w:w="5637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3402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b/>
                <w:bCs/>
                <w:sz w:val="28"/>
                <w:szCs w:val="28"/>
              </w:rPr>
              <w:t xml:space="preserve">Срок </w:t>
            </w:r>
          </w:p>
        </w:tc>
        <w:tc>
          <w:tcPr>
            <w:tcW w:w="3260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b/>
                <w:bCs/>
                <w:sz w:val="28"/>
                <w:szCs w:val="28"/>
              </w:rPr>
              <w:t xml:space="preserve">Исполнитель </w:t>
            </w:r>
          </w:p>
        </w:tc>
        <w:tc>
          <w:tcPr>
            <w:tcW w:w="2693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b/>
                <w:bCs/>
                <w:sz w:val="28"/>
                <w:szCs w:val="28"/>
              </w:rPr>
              <w:t xml:space="preserve">Результат </w:t>
            </w:r>
          </w:p>
        </w:tc>
      </w:tr>
      <w:tr w:rsidR="00B37362" w:rsidRPr="00B37362" w:rsidTr="00B37362">
        <w:trPr>
          <w:trHeight w:val="98"/>
        </w:trPr>
        <w:tc>
          <w:tcPr>
            <w:tcW w:w="14992" w:type="dxa"/>
            <w:gridSpan w:val="4"/>
          </w:tcPr>
          <w:p w:rsidR="00B37362" w:rsidRPr="00B37362" w:rsidRDefault="00B37362" w:rsidP="00B37362">
            <w:pPr>
              <w:pStyle w:val="Default"/>
              <w:jc w:val="center"/>
              <w:rPr>
                <w:sz w:val="28"/>
                <w:szCs w:val="28"/>
              </w:rPr>
            </w:pPr>
            <w:r w:rsidRPr="00B37362">
              <w:rPr>
                <w:b/>
                <w:bCs/>
                <w:sz w:val="28"/>
                <w:szCs w:val="28"/>
              </w:rPr>
              <w:t>1. Организационно-управленческое обеспечение</w:t>
            </w:r>
          </w:p>
        </w:tc>
      </w:tr>
      <w:tr w:rsidR="00B37362" w:rsidRPr="00B37362" w:rsidTr="00B37362">
        <w:trPr>
          <w:trHeight w:val="484"/>
        </w:trPr>
        <w:tc>
          <w:tcPr>
            <w:tcW w:w="5637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Проведение педагогических советов, посвященных вопросам внедрения ФОП ДО и ФАОП ДО в образовательный процесс </w:t>
            </w:r>
          </w:p>
        </w:tc>
        <w:tc>
          <w:tcPr>
            <w:tcW w:w="3402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май, август 2023-2024 </w:t>
            </w:r>
            <w:proofErr w:type="spellStart"/>
            <w:r w:rsidRPr="00B37362">
              <w:rPr>
                <w:sz w:val="28"/>
                <w:szCs w:val="28"/>
              </w:rPr>
              <w:t>уч.г</w:t>
            </w:r>
            <w:proofErr w:type="spellEnd"/>
            <w:r w:rsidRPr="00B373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Заведующий, старший воспитатель </w:t>
            </w:r>
          </w:p>
        </w:tc>
        <w:tc>
          <w:tcPr>
            <w:tcW w:w="2693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Протоколы </w:t>
            </w:r>
          </w:p>
        </w:tc>
      </w:tr>
      <w:tr w:rsidR="00B37362" w:rsidRPr="00B37362" w:rsidTr="00B37362">
        <w:trPr>
          <w:trHeight w:val="358"/>
        </w:trPr>
        <w:tc>
          <w:tcPr>
            <w:tcW w:w="5637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Создание рабочей группы по внедрению ФОП ДО и ФАОП ДО </w:t>
            </w:r>
          </w:p>
        </w:tc>
        <w:tc>
          <w:tcPr>
            <w:tcW w:w="3402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>январь</w:t>
            </w:r>
            <w:r w:rsidR="00FF7377">
              <w:rPr>
                <w:sz w:val="28"/>
                <w:szCs w:val="28"/>
              </w:rPr>
              <w:t xml:space="preserve"> 2023 г.</w:t>
            </w:r>
          </w:p>
        </w:tc>
        <w:tc>
          <w:tcPr>
            <w:tcW w:w="3260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Рабочая группа педагогов </w:t>
            </w:r>
          </w:p>
        </w:tc>
        <w:tc>
          <w:tcPr>
            <w:tcW w:w="2693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Приказ о создании рабочей группы </w:t>
            </w:r>
          </w:p>
        </w:tc>
      </w:tr>
      <w:tr w:rsidR="00B37362" w:rsidRPr="00B37362" w:rsidTr="00B37362">
        <w:trPr>
          <w:trHeight w:val="485"/>
        </w:trPr>
        <w:tc>
          <w:tcPr>
            <w:tcW w:w="5637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Проведение экспертизы ОП ДОУ с использованием чек- листов на соответствие требованиям ФОП ДО и ФАОП ДО </w:t>
            </w:r>
          </w:p>
        </w:tc>
        <w:tc>
          <w:tcPr>
            <w:tcW w:w="3402" w:type="dxa"/>
          </w:tcPr>
          <w:p w:rsidR="00B37362" w:rsidRPr="00B37362" w:rsidRDefault="00B37362" w:rsidP="00FF7377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>апрель 2023</w:t>
            </w:r>
            <w:r w:rsidR="00FF737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60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Рабочая группа педагогов </w:t>
            </w:r>
          </w:p>
        </w:tc>
        <w:tc>
          <w:tcPr>
            <w:tcW w:w="2693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Отчет </w:t>
            </w:r>
          </w:p>
        </w:tc>
      </w:tr>
      <w:tr w:rsidR="00B37362" w:rsidRPr="00B37362" w:rsidTr="00B37362">
        <w:trPr>
          <w:trHeight w:val="232"/>
        </w:trPr>
        <w:tc>
          <w:tcPr>
            <w:tcW w:w="5637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Мониторинг РППС </w:t>
            </w:r>
          </w:p>
        </w:tc>
        <w:tc>
          <w:tcPr>
            <w:tcW w:w="3402" w:type="dxa"/>
          </w:tcPr>
          <w:p w:rsidR="00B37362" w:rsidRPr="00B37362" w:rsidRDefault="00B37362" w:rsidP="00FF7377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>май 2023</w:t>
            </w:r>
            <w:r w:rsidR="00FF7377">
              <w:rPr>
                <w:sz w:val="28"/>
                <w:szCs w:val="28"/>
              </w:rPr>
              <w:t xml:space="preserve"> </w:t>
            </w:r>
            <w:r w:rsidRPr="00B37362">
              <w:rPr>
                <w:sz w:val="28"/>
                <w:szCs w:val="28"/>
              </w:rPr>
              <w:t xml:space="preserve">г </w:t>
            </w:r>
          </w:p>
        </w:tc>
        <w:tc>
          <w:tcPr>
            <w:tcW w:w="3260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Рабочая группа педагогов </w:t>
            </w:r>
          </w:p>
        </w:tc>
        <w:tc>
          <w:tcPr>
            <w:tcW w:w="2693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Аналитическая </w:t>
            </w:r>
          </w:p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справка </w:t>
            </w:r>
          </w:p>
        </w:tc>
      </w:tr>
      <w:tr w:rsidR="00B37362" w:rsidRPr="00B37362" w:rsidTr="00B37362">
        <w:trPr>
          <w:trHeight w:val="358"/>
        </w:trPr>
        <w:tc>
          <w:tcPr>
            <w:tcW w:w="5637" w:type="dxa"/>
          </w:tcPr>
          <w:p w:rsidR="00B37362" w:rsidRPr="00B37362" w:rsidRDefault="00FF73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консультации «Формы и методы </w:t>
            </w:r>
            <w:r>
              <w:rPr>
                <w:sz w:val="28"/>
                <w:szCs w:val="28"/>
              </w:rPr>
              <w:lastRenderedPageBreak/>
              <w:t>работы при реализации воспитательно-образовательной деятельности по ФОП»</w:t>
            </w:r>
          </w:p>
        </w:tc>
        <w:tc>
          <w:tcPr>
            <w:tcW w:w="3402" w:type="dxa"/>
          </w:tcPr>
          <w:p w:rsidR="00B37362" w:rsidRPr="00B37362" w:rsidRDefault="00FF73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 2023 г</w:t>
            </w:r>
          </w:p>
        </w:tc>
        <w:tc>
          <w:tcPr>
            <w:tcW w:w="3260" w:type="dxa"/>
          </w:tcPr>
          <w:p w:rsidR="00B37362" w:rsidRPr="00B37362" w:rsidRDefault="00FF73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  <w:tc>
          <w:tcPr>
            <w:tcW w:w="2693" w:type="dxa"/>
          </w:tcPr>
          <w:p w:rsidR="00B37362" w:rsidRPr="00B37362" w:rsidRDefault="00FF73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ФОП </w:t>
            </w:r>
            <w:r>
              <w:rPr>
                <w:sz w:val="28"/>
                <w:szCs w:val="28"/>
              </w:rPr>
              <w:lastRenderedPageBreak/>
              <w:t>ДО</w:t>
            </w:r>
          </w:p>
        </w:tc>
      </w:tr>
      <w:tr w:rsidR="00B37362" w:rsidRPr="00B37362" w:rsidTr="00B37362">
        <w:trPr>
          <w:trHeight w:val="98"/>
        </w:trPr>
        <w:tc>
          <w:tcPr>
            <w:tcW w:w="14992" w:type="dxa"/>
            <w:gridSpan w:val="4"/>
          </w:tcPr>
          <w:p w:rsidR="00B37362" w:rsidRPr="00B37362" w:rsidRDefault="00B37362" w:rsidP="00B37362">
            <w:pPr>
              <w:pStyle w:val="Default"/>
              <w:jc w:val="center"/>
              <w:rPr>
                <w:sz w:val="28"/>
                <w:szCs w:val="28"/>
              </w:rPr>
            </w:pPr>
            <w:r w:rsidRPr="00B37362">
              <w:rPr>
                <w:b/>
                <w:bCs/>
                <w:sz w:val="28"/>
                <w:szCs w:val="28"/>
              </w:rPr>
              <w:lastRenderedPageBreak/>
              <w:t>2. Нормативно-правовое обеспечение</w:t>
            </w:r>
          </w:p>
        </w:tc>
      </w:tr>
      <w:tr w:rsidR="00B37362" w:rsidRPr="00B37362" w:rsidTr="00B37362">
        <w:trPr>
          <w:trHeight w:val="732"/>
        </w:trPr>
        <w:tc>
          <w:tcPr>
            <w:tcW w:w="5637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Сформировать банк данных нормативно-правовых документов федерального, регионального, муниципального уровней, обеспечивающих внедрение ФОП ДО, ФАОП ДО </w:t>
            </w:r>
          </w:p>
        </w:tc>
        <w:tc>
          <w:tcPr>
            <w:tcW w:w="3402" w:type="dxa"/>
          </w:tcPr>
          <w:p w:rsidR="00B37362" w:rsidRPr="00B37362" w:rsidRDefault="00B37362" w:rsidP="00FF7377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>февраль-май 2023</w:t>
            </w:r>
            <w:r w:rsidR="00FF7377">
              <w:rPr>
                <w:sz w:val="28"/>
                <w:szCs w:val="28"/>
              </w:rPr>
              <w:t xml:space="preserve"> г.</w:t>
            </w:r>
            <w:r w:rsidRPr="00B373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Руководитель рабочей группы </w:t>
            </w:r>
          </w:p>
        </w:tc>
        <w:tc>
          <w:tcPr>
            <w:tcW w:w="2693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Банк данных </w:t>
            </w:r>
          </w:p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нормативно-правовых </w:t>
            </w:r>
          </w:p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документов </w:t>
            </w:r>
          </w:p>
        </w:tc>
      </w:tr>
      <w:tr w:rsidR="00B37362" w:rsidRPr="00B37362" w:rsidTr="00B37362">
        <w:trPr>
          <w:trHeight w:val="480"/>
        </w:trPr>
        <w:tc>
          <w:tcPr>
            <w:tcW w:w="5637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Изучение документов федерального, регионального уровня, регламентирующих введение ФОП ДО, ФАОП ДО </w:t>
            </w:r>
          </w:p>
        </w:tc>
        <w:tc>
          <w:tcPr>
            <w:tcW w:w="3402" w:type="dxa"/>
          </w:tcPr>
          <w:p w:rsidR="00B37362" w:rsidRPr="00B37362" w:rsidRDefault="00FF7377" w:rsidP="00FF73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  <w:r w:rsidR="00B37362" w:rsidRPr="00B373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Рабочая группа педагогов </w:t>
            </w:r>
          </w:p>
        </w:tc>
        <w:tc>
          <w:tcPr>
            <w:tcW w:w="2693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Листы ознакомления </w:t>
            </w:r>
          </w:p>
        </w:tc>
      </w:tr>
      <w:tr w:rsidR="00B37362" w:rsidRPr="00B37362" w:rsidTr="00B37362">
        <w:trPr>
          <w:trHeight w:val="739"/>
        </w:trPr>
        <w:tc>
          <w:tcPr>
            <w:tcW w:w="5637" w:type="dxa"/>
          </w:tcPr>
          <w:p w:rsidR="00B37362" w:rsidRPr="00B37362" w:rsidRDefault="00B37362" w:rsidP="00FF7377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Издать приказ об утверждении новой ОП ДО и АОП ДО в соответствии с ФОП ДО и ФАОП ДО; </w:t>
            </w:r>
          </w:p>
        </w:tc>
        <w:tc>
          <w:tcPr>
            <w:tcW w:w="3402" w:type="dxa"/>
          </w:tcPr>
          <w:p w:rsidR="00B37362" w:rsidRPr="00B37362" w:rsidRDefault="00B37362" w:rsidP="00FF7377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>август 2023</w:t>
            </w:r>
            <w:r w:rsidR="00FF737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260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2693" w:type="dxa"/>
          </w:tcPr>
          <w:p w:rsidR="00B37362" w:rsidRPr="00B37362" w:rsidRDefault="00B37362">
            <w:pPr>
              <w:pStyle w:val="Default"/>
              <w:rPr>
                <w:sz w:val="28"/>
                <w:szCs w:val="28"/>
              </w:rPr>
            </w:pPr>
            <w:r w:rsidRPr="00B37362">
              <w:rPr>
                <w:sz w:val="28"/>
                <w:szCs w:val="28"/>
              </w:rPr>
              <w:t xml:space="preserve">Приказ </w:t>
            </w:r>
          </w:p>
        </w:tc>
      </w:tr>
    </w:tbl>
    <w:p w:rsidR="00D352D6" w:rsidRDefault="00D352D6" w:rsidP="00FF7377">
      <w:pPr>
        <w:pStyle w:val="af0"/>
      </w:pPr>
    </w:p>
    <w:sectPr w:rsidR="00D352D6" w:rsidSect="00B37362">
      <w:pgSz w:w="16838" w:h="11906" w:orient="landscape"/>
      <w:pgMar w:top="709" w:right="820" w:bottom="284" w:left="1134" w:header="0" w:footer="708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B93" w:rsidRDefault="00C94B93" w:rsidP="00D352D6">
      <w:pPr>
        <w:spacing w:after="0" w:line="240" w:lineRule="auto"/>
      </w:pPr>
      <w:r>
        <w:separator/>
      </w:r>
    </w:p>
  </w:endnote>
  <w:endnote w:type="continuationSeparator" w:id="0">
    <w:p w:rsidR="00C94B93" w:rsidRDefault="00C94B93" w:rsidP="00D35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charset w:val="CC"/>
    <w:family w:val="roman"/>
    <w:pitch w:val="variable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39D9" w:rsidRDefault="00D739D9">
    <w:pPr>
      <w:pStyle w:val="af2"/>
      <w:jc w:val="right"/>
    </w:pPr>
    <w:r>
      <w:fldChar w:fldCharType="begin"/>
    </w:r>
    <w:r>
      <w:instrText>PAGE</w:instrText>
    </w:r>
    <w:r>
      <w:fldChar w:fldCharType="separate"/>
    </w:r>
    <w:r w:rsidR="000C6DBB">
      <w:rPr>
        <w:noProof/>
      </w:rPr>
      <w:t>2</w:t>
    </w:r>
    <w:r>
      <w:rPr>
        <w:noProof/>
      </w:rPr>
      <w:fldChar w:fldCharType="end"/>
    </w:r>
  </w:p>
  <w:p w:rsidR="00D739D9" w:rsidRDefault="00D739D9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B93" w:rsidRDefault="00C94B93" w:rsidP="00D352D6">
      <w:pPr>
        <w:spacing w:after="0" w:line="240" w:lineRule="auto"/>
      </w:pPr>
      <w:r>
        <w:separator/>
      </w:r>
    </w:p>
  </w:footnote>
  <w:footnote w:type="continuationSeparator" w:id="0">
    <w:p w:rsidR="00C94B93" w:rsidRDefault="00C94B93" w:rsidP="00D35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8584B"/>
    <w:multiLevelType w:val="multilevel"/>
    <w:tmpl w:val="81B6A9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A5473"/>
    <w:multiLevelType w:val="multilevel"/>
    <w:tmpl w:val="292A99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953BBC"/>
    <w:multiLevelType w:val="hybridMultilevel"/>
    <w:tmpl w:val="BE78ADF6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8A67D6"/>
    <w:multiLevelType w:val="multilevel"/>
    <w:tmpl w:val="96CA556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7FCF789B"/>
    <w:multiLevelType w:val="hybridMultilevel"/>
    <w:tmpl w:val="A288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52D6"/>
    <w:rsid w:val="000062DE"/>
    <w:rsid w:val="00014BB9"/>
    <w:rsid w:val="0002219C"/>
    <w:rsid w:val="00031265"/>
    <w:rsid w:val="00054A55"/>
    <w:rsid w:val="00096A2B"/>
    <w:rsid w:val="000A2F7F"/>
    <w:rsid w:val="000B3769"/>
    <w:rsid w:val="000C3903"/>
    <w:rsid w:val="000C6DBB"/>
    <w:rsid w:val="000C736E"/>
    <w:rsid w:val="000E379F"/>
    <w:rsid w:val="000F4FD6"/>
    <w:rsid w:val="000F5449"/>
    <w:rsid w:val="00105A50"/>
    <w:rsid w:val="00114385"/>
    <w:rsid w:val="00124BBD"/>
    <w:rsid w:val="0017785F"/>
    <w:rsid w:val="001A280D"/>
    <w:rsid w:val="001C2802"/>
    <w:rsid w:val="001E0F59"/>
    <w:rsid w:val="001E2F91"/>
    <w:rsid w:val="001E624B"/>
    <w:rsid w:val="001E6A67"/>
    <w:rsid w:val="001E73C9"/>
    <w:rsid w:val="001F4ADE"/>
    <w:rsid w:val="0021063E"/>
    <w:rsid w:val="002179CD"/>
    <w:rsid w:val="00225A9E"/>
    <w:rsid w:val="00240DA0"/>
    <w:rsid w:val="002664CF"/>
    <w:rsid w:val="002821C8"/>
    <w:rsid w:val="002944C4"/>
    <w:rsid w:val="002A222F"/>
    <w:rsid w:val="002C7967"/>
    <w:rsid w:val="002E7BAF"/>
    <w:rsid w:val="00317369"/>
    <w:rsid w:val="00320DEF"/>
    <w:rsid w:val="0034314C"/>
    <w:rsid w:val="00346200"/>
    <w:rsid w:val="003B1DD3"/>
    <w:rsid w:val="003B761E"/>
    <w:rsid w:val="003C36AC"/>
    <w:rsid w:val="003E05BD"/>
    <w:rsid w:val="003F37D4"/>
    <w:rsid w:val="00455B1A"/>
    <w:rsid w:val="00463113"/>
    <w:rsid w:val="0048308E"/>
    <w:rsid w:val="004A6838"/>
    <w:rsid w:val="004C00B6"/>
    <w:rsid w:val="00504C07"/>
    <w:rsid w:val="00513E8B"/>
    <w:rsid w:val="00520D5B"/>
    <w:rsid w:val="00535763"/>
    <w:rsid w:val="00540445"/>
    <w:rsid w:val="00541CAC"/>
    <w:rsid w:val="00547484"/>
    <w:rsid w:val="0055080F"/>
    <w:rsid w:val="00551ACB"/>
    <w:rsid w:val="00572FCA"/>
    <w:rsid w:val="00580997"/>
    <w:rsid w:val="00596E73"/>
    <w:rsid w:val="005A4060"/>
    <w:rsid w:val="005B4480"/>
    <w:rsid w:val="005B5A34"/>
    <w:rsid w:val="005B6E32"/>
    <w:rsid w:val="005B748C"/>
    <w:rsid w:val="005C6600"/>
    <w:rsid w:val="005E3452"/>
    <w:rsid w:val="00616B88"/>
    <w:rsid w:val="00674380"/>
    <w:rsid w:val="0067795F"/>
    <w:rsid w:val="0068689E"/>
    <w:rsid w:val="006B712F"/>
    <w:rsid w:val="006C54F7"/>
    <w:rsid w:val="006D4A5A"/>
    <w:rsid w:val="006E0DD0"/>
    <w:rsid w:val="006E2D35"/>
    <w:rsid w:val="006E39FF"/>
    <w:rsid w:val="0070085F"/>
    <w:rsid w:val="00713E71"/>
    <w:rsid w:val="00730D39"/>
    <w:rsid w:val="00763354"/>
    <w:rsid w:val="00787690"/>
    <w:rsid w:val="00791A03"/>
    <w:rsid w:val="00795007"/>
    <w:rsid w:val="007A08BE"/>
    <w:rsid w:val="007A53FF"/>
    <w:rsid w:val="007B6F07"/>
    <w:rsid w:val="007C46CC"/>
    <w:rsid w:val="007D4B92"/>
    <w:rsid w:val="007E6C71"/>
    <w:rsid w:val="00803C94"/>
    <w:rsid w:val="0084266D"/>
    <w:rsid w:val="008559F1"/>
    <w:rsid w:val="0088396E"/>
    <w:rsid w:val="008D3B7B"/>
    <w:rsid w:val="008D726A"/>
    <w:rsid w:val="008E6CE5"/>
    <w:rsid w:val="008F71F9"/>
    <w:rsid w:val="0092112E"/>
    <w:rsid w:val="00934F59"/>
    <w:rsid w:val="00945FD7"/>
    <w:rsid w:val="009533E0"/>
    <w:rsid w:val="00960107"/>
    <w:rsid w:val="009648E2"/>
    <w:rsid w:val="0096561B"/>
    <w:rsid w:val="00967C25"/>
    <w:rsid w:val="009761D5"/>
    <w:rsid w:val="00984A2B"/>
    <w:rsid w:val="00993FD8"/>
    <w:rsid w:val="009C4D75"/>
    <w:rsid w:val="009D4D2F"/>
    <w:rsid w:val="009E79FA"/>
    <w:rsid w:val="009F3A00"/>
    <w:rsid w:val="009F4614"/>
    <w:rsid w:val="00A3162E"/>
    <w:rsid w:val="00A66A01"/>
    <w:rsid w:val="00A811FE"/>
    <w:rsid w:val="00A81536"/>
    <w:rsid w:val="00AB0FFC"/>
    <w:rsid w:val="00AC2FA8"/>
    <w:rsid w:val="00AD7C91"/>
    <w:rsid w:val="00AF12A1"/>
    <w:rsid w:val="00AF60C4"/>
    <w:rsid w:val="00B10846"/>
    <w:rsid w:val="00B17BDB"/>
    <w:rsid w:val="00B3358E"/>
    <w:rsid w:val="00B350FD"/>
    <w:rsid w:val="00B37362"/>
    <w:rsid w:val="00B41E5E"/>
    <w:rsid w:val="00B82C48"/>
    <w:rsid w:val="00B97C30"/>
    <w:rsid w:val="00BC516A"/>
    <w:rsid w:val="00BF684A"/>
    <w:rsid w:val="00C0406E"/>
    <w:rsid w:val="00C1449F"/>
    <w:rsid w:val="00C23D1D"/>
    <w:rsid w:val="00C23F9B"/>
    <w:rsid w:val="00C3141A"/>
    <w:rsid w:val="00C319E3"/>
    <w:rsid w:val="00C35481"/>
    <w:rsid w:val="00C521F1"/>
    <w:rsid w:val="00C70A5B"/>
    <w:rsid w:val="00C7207C"/>
    <w:rsid w:val="00C854CE"/>
    <w:rsid w:val="00C8655D"/>
    <w:rsid w:val="00C8678B"/>
    <w:rsid w:val="00C94B93"/>
    <w:rsid w:val="00C958A3"/>
    <w:rsid w:val="00CA1F42"/>
    <w:rsid w:val="00CC1745"/>
    <w:rsid w:val="00CC3F93"/>
    <w:rsid w:val="00CC4686"/>
    <w:rsid w:val="00CD2B62"/>
    <w:rsid w:val="00CF0084"/>
    <w:rsid w:val="00D0310C"/>
    <w:rsid w:val="00D0755A"/>
    <w:rsid w:val="00D15042"/>
    <w:rsid w:val="00D352D6"/>
    <w:rsid w:val="00D363AE"/>
    <w:rsid w:val="00D369C2"/>
    <w:rsid w:val="00D7282B"/>
    <w:rsid w:val="00D739D9"/>
    <w:rsid w:val="00D82919"/>
    <w:rsid w:val="00DB1D33"/>
    <w:rsid w:val="00DD6C81"/>
    <w:rsid w:val="00DE0DA8"/>
    <w:rsid w:val="00DF42C4"/>
    <w:rsid w:val="00DF7CEE"/>
    <w:rsid w:val="00E0342E"/>
    <w:rsid w:val="00E10713"/>
    <w:rsid w:val="00E12383"/>
    <w:rsid w:val="00E237F7"/>
    <w:rsid w:val="00E37C4E"/>
    <w:rsid w:val="00E477BA"/>
    <w:rsid w:val="00E551DA"/>
    <w:rsid w:val="00E74379"/>
    <w:rsid w:val="00E76EBC"/>
    <w:rsid w:val="00E7744B"/>
    <w:rsid w:val="00E844E6"/>
    <w:rsid w:val="00EA373D"/>
    <w:rsid w:val="00EA61FA"/>
    <w:rsid w:val="00EC68C4"/>
    <w:rsid w:val="00EF70E3"/>
    <w:rsid w:val="00F14210"/>
    <w:rsid w:val="00F32020"/>
    <w:rsid w:val="00F7652D"/>
    <w:rsid w:val="00F84C44"/>
    <w:rsid w:val="00F869CE"/>
    <w:rsid w:val="00F942BA"/>
    <w:rsid w:val="00FA0780"/>
    <w:rsid w:val="00FD64E8"/>
    <w:rsid w:val="00FE070F"/>
    <w:rsid w:val="00FE6722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BF68F-80C0-43A7-A39C-250A5BEA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12F"/>
  </w:style>
  <w:style w:type="paragraph" w:styleId="1">
    <w:name w:val="heading 1"/>
    <w:basedOn w:val="a0"/>
    <w:rsid w:val="00D352D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rsid w:val="00D352D6"/>
    <w:pPr>
      <w:suppressAutoHyphens/>
      <w:overflowPunct w:val="0"/>
    </w:pPr>
    <w:rPr>
      <w:rFonts w:ascii="Calibri" w:eastAsia="SimSun" w:hAnsi="Calibri" w:cs="Mangal"/>
      <w:color w:val="00000A"/>
    </w:rPr>
  </w:style>
  <w:style w:type="character" w:customStyle="1" w:styleId="10">
    <w:name w:val="Заголовок 1 Знак"/>
    <w:basedOn w:val="a1"/>
    <w:rsid w:val="00D352D6"/>
    <w:rPr>
      <w:rFonts w:ascii="Cambria" w:hAnsi="Cambria"/>
      <w:b/>
      <w:bCs/>
      <w:color w:val="365F91"/>
      <w:sz w:val="28"/>
      <w:szCs w:val="28"/>
    </w:rPr>
  </w:style>
  <w:style w:type="character" w:customStyle="1" w:styleId="a4">
    <w:name w:val="Без интервала Знак"/>
    <w:uiPriority w:val="1"/>
    <w:rsid w:val="00D352D6"/>
  </w:style>
  <w:style w:type="character" w:customStyle="1" w:styleId="a5">
    <w:name w:val="Основной текст Знак"/>
    <w:basedOn w:val="a1"/>
    <w:rsid w:val="00D352D6"/>
    <w:rPr>
      <w:rFonts w:ascii="Times New Roman" w:eastAsia="Andale Sans UI" w:hAnsi="Times New Roman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1"/>
    <w:rsid w:val="00D352D6"/>
    <w:rPr>
      <w:rFonts w:ascii="Times New Roman" w:eastAsia="Andale Sans UI" w:hAnsi="Times New Roman" w:cs="Times New Roman"/>
      <w:sz w:val="24"/>
      <w:szCs w:val="24"/>
      <w:lang w:eastAsia="zh-CN"/>
    </w:rPr>
  </w:style>
  <w:style w:type="character" w:customStyle="1" w:styleId="a7">
    <w:name w:val="Верхний колонтитул Знак"/>
    <w:basedOn w:val="a1"/>
    <w:rsid w:val="00D352D6"/>
    <w:rPr>
      <w:rFonts w:ascii="Times New Roman" w:eastAsia="Andale Sans UI" w:hAnsi="Times New Roman" w:cs="Times New Roman"/>
      <w:sz w:val="24"/>
      <w:szCs w:val="24"/>
      <w:lang w:eastAsia="zh-CN"/>
    </w:rPr>
  </w:style>
  <w:style w:type="character" w:styleId="a8">
    <w:name w:val="line number"/>
    <w:basedOn w:val="a1"/>
    <w:rsid w:val="00D352D6"/>
  </w:style>
  <w:style w:type="character" w:customStyle="1" w:styleId="a9">
    <w:name w:val="Основной текст с отступом Знак"/>
    <w:basedOn w:val="a1"/>
    <w:rsid w:val="00D352D6"/>
  </w:style>
  <w:style w:type="character" w:customStyle="1" w:styleId="aa">
    <w:name w:val="Текст выноски Знак"/>
    <w:basedOn w:val="a1"/>
    <w:rsid w:val="00D352D6"/>
    <w:rPr>
      <w:rFonts w:ascii="Tahoma" w:hAnsi="Tahoma" w:cs="Tahoma"/>
      <w:sz w:val="16"/>
      <w:szCs w:val="16"/>
    </w:rPr>
  </w:style>
  <w:style w:type="character" w:customStyle="1" w:styleId="Bold">
    <w:name w:val="_Bold"/>
    <w:rsid w:val="00D352D6"/>
    <w:rPr>
      <w:rFonts w:ascii="BalticaC" w:hAnsi="BalticaC" w:cs="BalticaC"/>
      <w:b/>
      <w:bCs/>
      <w:color w:val="000000"/>
      <w:w w:val="100"/>
    </w:rPr>
  </w:style>
  <w:style w:type="character" w:customStyle="1" w:styleId="ListLabel1">
    <w:name w:val="ListLabel 1"/>
    <w:rsid w:val="00D352D6"/>
    <w:rPr>
      <w:rFonts w:cs="OpenSymbol"/>
    </w:rPr>
  </w:style>
  <w:style w:type="character" w:customStyle="1" w:styleId="ListLabel2">
    <w:name w:val="ListLabel 2"/>
    <w:rsid w:val="00D352D6"/>
    <w:rPr>
      <w:rFonts w:cs="Courier New"/>
    </w:rPr>
  </w:style>
  <w:style w:type="paragraph" w:customStyle="1" w:styleId="ab">
    <w:name w:val="Заголовок"/>
    <w:basedOn w:val="a0"/>
    <w:next w:val="ac"/>
    <w:rsid w:val="00D352D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c">
    <w:name w:val="Body Text"/>
    <w:basedOn w:val="a0"/>
    <w:rsid w:val="00D352D6"/>
    <w:pPr>
      <w:widowControl w:val="0"/>
      <w:spacing w:after="120" w:line="100" w:lineRule="atLeast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styleId="ad">
    <w:name w:val="List"/>
    <w:basedOn w:val="ac"/>
    <w:rsid w:val="00D352D6"/>
    <w:rPr>
      <w:rFonts w:cs="Mangal"/>
    </w:rPr>
  </w:style>
  <w:style w:type="paragraph" w:styleId="ae">
    <w:name w:val="Title"/>
    <w:basedOn w:val="a0"/>
    <w:rsid w:val="00D352D6"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index heading"/>
    <w:basedOn w:val="a0"/>
    <w:rsid w:val="00D352D6"/>
    <w:pPr>
      <w:suppressLineNumbers/>
    </w:pPr>
  </w:style>
  <w:style w:type="paragraph" w:styleId="af0">
    <w:name w:val="No Spacing"/>
    <w:uiPriority w:val="1"/>
    <w:qFormat/>
    <w:rsid w:val="00D352D6"/>
    <w:pPr>
      <w:suppressAutoHyphens/>
      <w:overflowPunct w:val="0"/>
      <w:spacing w:after="0" w:line="100" w:lineRule="atLeast"/>
    </w:pPr>
    <w:rPr>
      <w:rFonts w:ascii="Calibri" w:eastAsia="SimSun" w:hAnsi="Calibri" w:cs="Mangal"/>
      <w:color w:val="00000A"/>
    </w:rPr>
  </w:style>
  <w:style w:type="paragraph" w:styleId="af1">
    <w:name w:val="Normal (Web)"/>
    <w:basedOn w:val="a0"/>
    <w:rsid w:val="00D352D6"/>
    <w:pPr>
      <w:widowControl w:val="0"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">
    <w:name w:val="Style2"/>
    <w:basedOn w:val="a0"/>
    <w:rsid w:val="00D352D6"/>
    <w:pPr>
      <w:widowControl w:val="0"/>
      <w:spacing w:after="0" w:line="100" w:lineRule="atLeast"/>
      <w:jc w:val="center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customStyle="1" w:styleId="11">
    <w:name w:val="Текст1"/>
    <w:basedOn w:val="a0"/>
    <w:rsid w:val="00D352D6"/>
    <w:pPr>
      <w:widowControl w:val="0"/>
      <w:spacing w:after="0" w:line="100" w:lineRule="atLeast"/>
    </w:pPr>
    <w:rPr>
      <w:rFonts w:ascii="Courier New" w:eastAsia="Andale Sans UI" w:hAnsi="Courier New" w:cs="Courier New"/>
      <w:sz w:val="20"/>
      <w:szCs w:val="20"/>
      <w:lang w:eastAsia="zh-CN"/>
    </w:rPr>
  </w:style>
  <w:style w:type="paragraph" w:styleId="af2">
    <w:name w:val="footer"/>
    <w:basedOn w:val="a0"/>
    <w:rsid w:val="00D352D6"/>
    <w:pPr>
      <w:widowControl w:val="0"/>
      <w:suppressLineNumbers/>
      <w:tabs>
        <w:tab w:val="center" w:pos="5137"/>
        <w:tab w:val="right" w:pos="10275"/>
      </w:tabs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customStyle="1" w:styleId="af3">
    <w:name w:val="Содержимое таблицы"/>
    <w:basedOn w:val="a0"/>
    <w:rsid w:val="00D352D6"/>
    <w:pPr>
      <w:widowControl w:val="0"/>
      <w:suppressLineNumbers/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styleId="af4">
    <w:name w:val="List Paragraph"/>
    <w:basedOn w:val="a0"/>
    <w:rsid w:val="00D352D6"/>
    <w:pPr>
      <w:widowControl w:val="0"/>
      <w:spacing w:after="0" w:line="100" w:lineRule="atLeast"/>
      <w:ind w:left="720"/>
    </w:pPr>
    <w:rPr>
      <w:rFonts w:eastAsia="Andale Sans UI" w:cs="Calibri"/>
      <w:sz w:val="24"/>
      <w:szCs w:val="24"/>
      <w:lang w:eastAsia="zh-CN"/>
    </w:rPr>
  </w:style>
  <w:style w:type="paragraph" w:styleId="af5">
    <w:name w:val="header"/>
    <w:basedOn w:val="a0"/>
    <w:rsid w:val="00D352D6"/>
    <w:pPr>
      <w:widowControl w:val="0"/>
      <w:tabs>
        <w:tab w:val="center" w:pos="4677"/>
        <w:tab w:val="right" w:pos="9355"/>
      </w:tabs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zh-CN"/>
    </w:rPr>
  </w:style>
  <w:style w:type="paragraph" w:customStyle="1" w:styleId="12">
    <w:name w:val="Обычный1"/>
    <w:rsid w:val="00D352D6"/>
    <w:pPr>
      <w:suppressAutoHyphens/>
      <w:overflowPunct w:val="0"/>
      <w:spacing w:after="0" w:line="100" w:lineRule="atLeast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af6">
    <w:name w:val="Body Text Indent"/>
    <w:basedOn w:val="a0"/>
    <w:rsid w:val="00D352D6"/>
    <w:pPr>
      <w:spacing w:after="120"/>
      <w:ind w:left="283"/>
    </w:pPr>
  </w:style>
  <w:style w:type="paragraph" w:styleId="af7">
    <w:name w:val="Balloon Text"/>
    <w:basedOn w:val="a0"/>
    <w:rsid w:val="00D352D6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af8">
    <w:name w:val="Основной текст_"/>
    <w:basedOn w:val="a1"/>
    <w:link w:val="3"/>
    <w:rsid w:val="00C854CE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">
    <w:name w:val="Основной текст3"/>
    <w:basedOn w:val="a"/>
    <w:link w:val="af8"/>
    <w:rsid w:val="00C854CE"/>
    <w:pPr>
      <w:widowControl w:val="0"/>
      <w:shd w:val="clear" w:color="auto" w:fill="FFFFFF"/>
      <w:spacing w:after="0" w:line="320" w:lineRule="exact"/>
    </w:pPr>
    <w:rPr>
      <w:rFonts w:ascii="Times New Roman" w:eastAsia="Times New Roman" w:hAnsi="Times New Roman" w:cs="Times New Roman"/>
      <w:spacing w:val="10"/>
    </w:rPr>
  </w:style>
  <w:style w:type="table" w:styleId="af9">
    <w:name w:val="Table Grid"/>
    <w:basedOn w:val="a2"/>
    <w:uiPriority w:val="59"/>
    <w:rsid w:val="00616B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1"/>
    <w:rsid w:val="00535763"/>
  </w:style>
  <w:style w:type="paragraph" w:customStyle="1" w:styleId="Default">
    <w:name w:val="Default"/>
    <w:rsid w:val="00B373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a">
    <w:name w:val="Hyperlink"/>
    <w:basedOn w:val="a1"/>
    <w:uiPriority w:val="99"/>
    <w:unhideWhenUsed/>
    <w:rsid w:val="00D829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onsultant.ru/document/cons_doc_LAW_140174/?ysclid=lp6bwa086686968634" TargetMode="External"/><Relationship Id="rId18" Type="http://schemas.openxmlformats.org/officeDocument/2006/relationships/hyperlink" Target="https://www.consultant.ru/document/cons_doc_LAW_140174/?ysclid=lp6bwa086686968634" TargetMode="External"/><Relationship Id="rId26" Type="http://schemas.openxmlformats.org/officeDocument/2006/relationships/hyperlink" Target="http://www.kremlin.ru/acts/bank/47046" TargetMode="External"/><Relationship Id="rId39" Type="http://schemas.openxmlformats.org/officeDocument/2006/relationships/hyperlink" Target="http://publication.pravo.gov.ru/Document/View/0001202302060059?ysclid=lp6bzmnkrd523385493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emlin.ru/acts/bank/45726" TargetMode="External"/><Relationship Id="rId34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28399/95c44edbe33a9a2c1d5b4030c70b6e046060b0e8/?ysclid=lp6buw5qo1513547893" TargetMode="External"/><Relationship Id="rId17" Type="http://schemas.openxmlformats.org/officeDocument/2006/relationships/hyperlink" Target="https://www.consultant.ru/document/cons_doc_LAW_140174/?ysclid=lp6bwa086686968634" TargetMode="External"/><Relationship Id="rId25" Type="http://schemas.openxmlformats.org/officeDocument/2006/relationships/hyperlink" Target="http://www.kremlin.ru/acts/bank/45726" TargetMode="External"/><Relationship Id="rId33" Type="http://schemas.openxmlformats.org/officeDocument/2006/relationships/hyperlink" Target="http://www.kremlin.ru/acts/bank/48502" TargetMode="External"/><Relationship Id="rId38" Type="http://schemas.openxmlformats.org/officeDocument/2006/relationships/hyperlink" Target="http://publication.pravo.gov.ru/Document/View/0001202302060059?ysclid=lp6bzmnkrd52338549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140174/?ysclid=lp6bwa086686968634" TargetMode="External"/><Relationship Id="rId20" Type="http://schemas.openxmlformats.org/officeDocument/2006/relationships/hyperlink" Target="https://www.consultant.ru/document/cons_doc_LAW_140174/?ysclid=lp6bwa086686968634" TargetMode="External"/><Relationship Id="rId29" Type="http://schemas.openxmlformats.org/officeDocument/2006/relationships/hyperlink" Target="http://www.kremlin.ru/acts/bank/47046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28399/95c44edbe33a9a2c1d5b4030c70b6e046060b0e8/?ysclid=lp6buw5qo1513547893" TargetMode="External"/><Relationship Id="rId24" Type="http://schemas.openxmlformats.org/officeDocument/2006/relationships/hyperlink" Target="http://www.kremlin.ru/acts/bank/45726" TargetMode="External"/><Relationship Id="rId32" Type="http://schemas.openxmlformats.org/officeDocument/2006/relationships/hyperlink" Target="http://www.kremlin.ru/acts/bank/48502" TargetMode="External"/><Relationship Id="rId37" Type="http://schemas.openxmlformats.org/officeDocument/2006/relationships/hyperlink" Target="http://publication.pravo.gov.ru/Document/View/0001202302060059?ysclid=lp6bzmnkrd523385493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140174/?ysclid=lp6bwa086686968634" TargetMode="External"/><Relationship Id="rId23" Type="http://schemas.openxmlformats.org/officeDocument/2006/relationships/hyperlink" Target="http://www.kremlin.ru/acts/bank/45726" TargetMode="External"/><Relationship Id="rId28" Type="http://schemas.openxmlformats.org/officeDocument/2006/relationships/hyperlink" Target="http://www.kremlin.ru/acts/bank/47046" TargetMode="External"/><Relationship Id="rId36" Type="http://schemas.openxmlformats.org/officeDocument/2006/relationships/hyperlink" Target="http://publication.pravo.gov.ru/Document/View/0001202302060059?ysclid=lp6bzmnkrd523385493" TargetMode="External"/><Relationship Id="rId10" Type="http://schemas.openxmlformats.org/officeDocument/2006/relationships/hyperlink" Target="https://www.consultant.ru/document/cons_doc_LAW_28399/95c44edbe33a9a2c1d5b4030c70b6e046060b0e8/?ysclid=lp6buw5qo1513547893" TargetMode="External"/><Relationship Id="rId19" Type="http://schemas.openxmlformats.org/officeDocument/2006/relationships/hyperlink" Target="https://www.consultant.ru/document/cons_doc_LAW_140174/?ysclid=lp6bwa086686968634" TargetMode="External"/><Relationship Id="rId31" Type="http://schemas.openxmlformats.org/officeDocument/2006/relationships/hyperlink" Target="http://www.kremlin.ru/acts/bank/4850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onsultant.ru/document/cons_doc_LAW_140174/?ysclid=lp6bwa086686968634" TargetMode="External"/><Relationship Id="rId22" Type="http://schemas.openxmlformats.org/officeDocument/2006/relationships/hyperlink" Target="http://www.kremlin.ru/acts/bank/45726" TargetMode="External"/><Relationship Id="rId27" Type="http://schemas.openxmlformats.org/officeDocument/2006/relationships/hyperlink" Target="http://www.kremlin.ru/acts/bank/47046" TargetMode="External"/><Relationship Id="rId30" Type="http://schemas.openxmlformats.org/officeDocument/2006/relationships/hyperlink" Target="http://www.kremlin.ru/acts/bank/48502" TargetMode="External"/><Relationship Id="rId35" Type="http://schemas.openxmlformats.org/officeDocument/2006/relationships/hyperlink" Target="http://publication.pravo.gov.ru/Document/View/0001202212280044?ysclid=lp6byzjzq3456374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05AE9-F244-4D41-BCBD-2EE46E05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1904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66</cp:revision>
  <cp:lastPrinted>2023-11-20T12:03:00Z</cp:lastPrinted>
  <dcterms:created xsi:type="dcterms:W3CDTF">2014-02-25T06:06:00Z</dcterms:created>
  <dcterms:modified xsi:type="dcterms:W3CDTF">2023-11-22T09:21:00Z</dcterms:modified>
</cp:coreProperties>
</file>